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D513" w14:textId="77777777" w:rsidR="00000C19" w:rsidRDefault="00000C19" w:rsidP="00000C19">
      <w:pPr>
        <w:tabs>
          <w:tab w:val="left" w:pos="997"/>
        </w:tabs>
        <w:ind w:right="-654"/>
        <w:rPr>
          <w:rFonts w:asciiTheme="minorHAnsi" w:hAnsiTheme="minorHAnsi"/>
          <w:sz w:val="20"/>
        </w:rPr>
      </w:pPr>
      <w:bookmarkStart w:id="0" w:name="_GoBack"/>
      <w:bookmarkEnd w:id="0"/>
      <w:r>
        <w:rPr>
          <w:rFonts w:asciiTheme="minorHAnsi" w:hAnsiTheme="minorHAnsi"/>
          <w:sz w:val="20"/>
        </w:rPr>
        <w:tab/>
      </w:r>
    </w:p>
    <w:tbl>
      <w:tblPr>
        <w:tblW w:w="10988" w:type="dxa"/>
        <w:tblInd w:w="-142" w:type="dxa"/>
        <w:tblLayout w:type="fixed"/>
        <w:tblCellMar>
          <w:left w:w="70" w:type="dxa"/>
          <w:right w:w="70" w:type="dxa"/>
        </w:tblCellMar>
        <w:tblLook w:val="0000" w:firstRow="0" w:lastRow="0" w:firstColumn="0" w:lastColumn="0" w:noHBand="0" w:noVBand="0"/>
      </w:tblPr>
      <w:tblGrid>
        <w:gridCol w:w="6663"/>
        <w:gridCol w:w="4042"/>
        <w:gridCol w:w="283"/>
      </w:tblGrid>
      <w:tr w:rsidR="00000C19" w14:paraId="0E5934D5" w14:textId="77777777" w:rsidTr="00F75B91">
        <w:trPr>
          <w:gridAfter w:val="1"/>
          <w:wAfter w:w="283" w:type="dxa"/>
          <w:trHeight w:hRule="exact" w:val="613"/>
        </w:trPr>
        <w:tc>
          <w:tcPr>
            <w:tcW w:w="6663" w:type="dxa"/>
          </w:tcPr>
          <w:p w14:paraId="45880A4D" w14:textId="77777777" w:rsidR="00000C19" w:rsidRDefault="00000C19" w:rsidP="00F75B91"/>
        </w:tc>
        <w:tc>
          <w:tcPr>
            <w:tcW w:w="4042" w:type="dxa"/>
          </w:tcPr>
          <w:p w14:paraId="0F0001FE" w14:textId="77777777" w:rsidR="00000C19" w:rsidRDefault="00000C19" w:rsidP="00F75B91">
            <w:pPr>
              <w:jc w:val="right"/>
            </w:pPr>
            <w:r>
              <w:rPr>
                <w:b/>
                <w:sz w:val="28"/>
              </w:rPr>
              <w:br/>
            </w:r>
          </w:p>
        </w:tc>
      </w:tr>
      <w:tr w:rsidR="00000C19" w:rsidRPr="008170E4" w14:paraId="0C32F8D5" w14:textId="77777777" w:rsidTr="00F75B91">
        <w:trPr>
          <w:trHeight w:val="3087"/>
        </w:trPr>
        <w:tc>
          <w:tcPr>
            <w:tcW w:w="6663" w:type="dxa"/>
          </w:tcPr>
          <w:p w14:paraId="45856EB9" w14:textId="2B5C1881" w:rsidR="001F3A21" w:rsidRDefault="001F3A21" w:rsidP="00F75B91">
            <w:pPr>
              <w:rPr>
                <w:b/>
              </w:rPr>
            </w:pPr>
            <w:r>
              <w:rPr>
                <w:b/>
              </w:rPr>
              <w:t xml:space="preserve">An die Erziehungsberechtigten </w:t>
            </w:r>
          </w:p>
          <w:p w14:paraId="1BA6C257" w14:textId="149473DC" w:rsidR="00000C19" w:rsidRPr="00B874ED" w:rsidRDefault="001F3A21" w:rsidP="001F3A21">
            <w:pPr>
              <w:rPr>
                <w:b/>
              </w:rPr>
            </w:pPr>
            <w:r>
              <w:rPr>
                <w:b/>
              </w:rPr>
              <w:t>des kommenden 5. Jahrgangs</w:t>
            </w:r>
            <w:r w:rsidR="00000C19">
              <w:rPr>
                <w:noProof/>
              </w:rPr>
              <w:t xml:space="preserve"> </w:t>
            </w:r>
            <w:r w:rsidR="00000C19" w:rsidRPr="00171D2B">
              <w:rPr>
                <w:b/>
              </w:rPr>
              <w:t xml:space="preserve"> </w:t>
            </w:r>
            <w:r w:rsidR="00000C19" w:rsidRPr="00B874ED">
              <w:rPr>
                <w:b/>
              </w:rPr>
              <w:fldChar w:fldCharType="begin"/>
            </w:r>
            <w:r w:rsidR="00000C19" w:rsidRPr="00B874ED">
              <w:rPr>
                <w:b/>
              </w:rPr>
              <w:instrText xml:space="preserve">  </w:instrText>
            </w:r>
            <w:r w:rsidR="00000C19" w:rsidRPr="00B874ED">
              <w:rPr>
                <w:b/>
              </w:rPr>
              <w:fldChar w:fldCharType="end"/>
            </w:r>
          </w:p>
        </w:tc>
        <w:tc>
          <w:tcPr>
            <w:tcW w:w="4325" w:type="dxa"/>
            <w:gridSpan w:val="2"/>
          </w:tcPr>
          <w:p w14:paraId="677A51AE" w14:textId="77777777" w:rsidR="00000C19" w:rsidRDefault="00000C19" w:rsidP="00F75B91">
            <w:pPr>
              <w:spacing w:after="80"/>
              <w:rPr>
                <w:sz w:val="18"/>
                <w:szCs w:val="18"/>
              </w:rPr>
            </w:pPr>
          </w:p>
          <w:p w14:paraId="5A9C6464" w14:textId="77777777" w:rsidR="00000C19" w:rsidRDefault="00000C19" w:rsidP="00F75B91">
            <w:pPr>
              <w:spacing w:after="80"/>
              <w:rPr>
                <w:sz w:val="18"/>
                <w:szCs w:val="18"/>
              </w:rPr>
            </w:pPr>
          </w:p>
          <w:p w14:paraId="1B32F022" w14:textId="1EE01D62" w:rsidR="00000C19" w:rsidRPr="008170E4" w:rsidRDefault="00000C19" w:rsidP="00EA7751">
            <w:pPr>
              <w:spacing w:after="80"/>
              <w:rPr>
                <w:sz w:val="18"/>
                <w:szCs w:val="18"/>
              </w:rPr>
            </w:pPr>
            <w:r>
              <w:rPr>
                <w:sz w:val="18"/>
                <w:szCs w:val="18"/>
              </w:rPr>
              <w:t>Hambergen,</w:t>
            </w:r>
            <w:r w:rsidR="00AA502A">
              <w:rPr>
                <w:sz w:val="18"/>
                <w:szCs w:val="18"/>
              </w:rPr>
              <w:t xml:space="preserve"> </w:t>
            </w:r>
            <w:r w:rsidR="001F3A21">
              <w:rPr>
                <w:sz w:val="18"/>
                <w:szCs w:val="18"/>
              </w:rPr>
              <w:t>23.05.2025</w:t>
            </w:r>
            <w:r>
              <w:rPr>
                <w:sz w:val="18"/>
                <w:szCs w:val="18"/>
              </w:rPr>
              <w:t xml:space="preserve"> </w:t>
            </w:r>
          </w:p>
        </w:tc>
      </w:tr>
    </w:tbl>
    <w:p w14:paraId="381DA77C" w14:textId="77777777" w:rsidR="001F3A21" w:rsidRPr="001F3A21" w:rsidRDefault="001F3A21" w:rsidP="001F3A21">
      <w:pPr>
        <w:spacing w:line="360" w:lineRule="auto"/>
        <w:rPr>
          <w:rFonts w:cs="Arial"/>
          <w:b/>
          <w:szCs w:val="22"/>
        </w:rPr>
      </w:pPr>
      <w:r w:rsidRPr="001F3A21">
        <w:rPr>
          <w:rFonts w:cs="Arial"/>
          <w:b/>
          <w:szCs w:val="22"/>
        </w:rPr>
        <w:t>Digitale Schulbuchentleihe</w:t>
      </w:r>
    </w:p>
    <w:p w14:paraId="64AF0AC0" w14:textId="77777777" w:rsidR="001F3A21" w:rsidRPr="001F3A21" w:rsidRDefault="001F3A21" w:rsidP="001F3A21">
      <w:pPr>
        <w:spacing w:line="360" w:lineRule="auto"/>
        <w:rPr>
          <w:rFonts w:cs="Arial"/>
          <w:szCs w:val="22"/>
        </w:rPr>
      </w:pPr>
    </w:p>
    <w:p w14:paraId="2A3C4543" w14:textId="77777777" w:rsidR="001F3A21" w:rsidRPr="001F3A21" w:rsidRDefault="001F3A21" w:rsidP="001F3A21">
      <w:pPr>
        <w:spacing w:line="360" w:lineRule="auto"/>
        <w:rPr>
          <w:rFonts w:cs="Arial"/>
          <w:szCs w:val="22"/>
        </w:rPr>
      </w:pPr>
      <w:r w:rsidRPr="001F3A21">
        <w:rPr>
          <w:rFonts w:cs="Arial"/>
          <w:szCs w:val="22"/>
        </w:rPr>
        <w:t>Sehr geehrte Eltern und Erziehungsberechtigte,</w:t>
      </w:r>
    </w:p>
    <w:p w14:paraId="6539E930" w14:textId="77777777" w:rsidR="001F3A21" w:rsidRPr="001F3A21" w:rsidRDefault="001F3A21" w:rsidP="001F3A21">
      <w:pPr>
        <w:spacing w:line="360" w:lineRule="auto"/>
        <w:rPr>
          <w:rFonts w:cs="Arial"/>
          <w:szCs w:val="22"/>
        </w:rPr>
      </w:pPr>
    </w:p>
    <w:p w14:paraId="79B3CC12" w14:textId="77777777" w:rsidR="001F3A21" w:rsidRPr="001F3A21" w:rsidRDefault="001F3A21" w:rsidP="001F3A21">
      <w:pPr>
        <w:spacing w:line="360" w:lineRule="auto"/>
        <w:rPr>
          <w:rFonts w:cs="Arial"/>
          <w:szCs w:val="22"/>
        </w:rPr>
      </w:pPr>
      <w:r w:rsidRPr="001F3A21">
        <w:rPr>
          <w:rFonts w:cs="Arial"/>
          <w:szCs w:val="22"/>
        </w:rPr>
        <w:t xml:space="preserve">die Anmeldung zur Schulbuchentleihe erfolgt digital über unsere </w:t>
      </w:r>
      <w:proofErr w:type="spellStart"/>
      <w:r w:rsidRPr="001F3A21">
        <w:rPr>
          <w:rFonts w:cs="Arial"/>
          <w:szCs w:val="22"/>
        </w:rPr>
        <w:t>Iserv</w:t>
      </w:r>
      <w:proofErr w:type="spellEnd"/>
      <w:r w:rsidRPr="001F3A21">
        <w:rPr>
          <w:rFonts w:cs="Arial"/>
          <w:szCs w:val="22"/>
        </w:rPr>
        <w:t>-Plattform. In diesem Schreiben erfahren Sie alles Wichtige zum Verfahren.</w:t>
      </w:r>
    </w:p>
    <w:p w14:paraId="01A8D57D" w14:textId="77777777" w:rsidR="001F3A21" w:rsidRPr="001F3A21" w:rsidRDefault="001F3A21" w:rsidP="001F3A21">
      <w:pPr>
        <w:spacing w:line="360" w:lineRule="auto"/>
        <w:rPr>
          <w:rFonts w:cs="Arial"/>
          <w:szCs w:val="22"/>
        </w:rPr>
      </w:pPr>
    </w:p>
    <w:p w14:paraId="4512D522" w14:textId="77777777" w:rsidR="001F3A21" w:rsidRPr="001F3A21" w:rsidRDefault="001F3A21" w:rsidP="001F3A21">
      <w:pPr>
        <w:pStyle w:val="StandardWeb"/>
        <w:spacing w:before="0" w:beforeAutospacing="0" w:after="0" w:afterAutospacing="0" w:line="360" w:lineRule="auto"/>
        <w:rPr>
          <w:rFonts w:ascii="Arial" w:hAnsi="Arial" w:cs="Arial"/>
          <w:b/>
          <w:sz w:val="22"/>
          <w:szCs w:val="22"/>
        </w:rPr>
      </w:pPr>
      <w:r w:rsidRPr="001F3A21">
        <w:rPr>
          <w:rFonts w:ascii="Arial" w:hAnsi="Arial" w:cs="Arial"/>
          <w:b/>
          <w:sz w:val="22"/>
          <w:szCs w:val="22"/>
        </w:rPr>
        <w:t>Anmeldeverfahren:</w:t>
      </w:r>
    </w:p>
    <w:p w14:paraId="7E874015"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p>
    <w:p w14:paraId="25B25CEB"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r w:rsidRPr="001F3A21">
        <w:rPr>
          <w:rFonts w:ascii="Arial" w:hAnsi="Arial" w:cs="Arial"/>
          <w:sz w:val="22"/>
          <w:szCs w:val="22"/>
        </w:rPr>
        <w:t xml:space="preserve">Melden Sie sich über folgenden Link an: </w:t>
      </w:r>
      <w:r w:rsidRPr="001F3A21">
        <w:rPr>
          <w:rFonts w:ascii="Arial" w:hAnsi="Arial" w:cs="Arial"/>
          <w:b/>
          <w:sz w:val="22"/>
          <w:szCs w:val="22"/>
        </w:rPr>
        <w:t>kgs-hambergen.de/</w:t>
      </w:r>
      <w:proofErr w:type="spellStart"/>
      <w:r w:rsidRPr="001F3A21">
        <w:rPr>
          <w:rFonts w:ascii="Arial" w:hAnsi="Arial" w:cs="Arial"/>
          <w:b/>
          <w:sz w:val="22"/>
          <w:szCs w:val="22"/>
        </w:rPr>
        <w:t>buecher</w:t>
      </w:r>
      <w:proofErr w:type="spellEnd"/>
    </w:p>
    <w:p w14:paraId="46A35D71"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r w:rsidRPr="001F3A21">
        <w:rPr>
          <w:rFonts w:ascii="Arial" w:hAnsi="Arial" w:cs="Arial"/>
          <w:sz w:val="22"/>
          <w:szCs w:val="22"/>
        </w:rPr>
        <w:t>Sie werden dann durch das Anmeldeverfahren geleitet.</w:t>
      </w:r>
    </w:p>
    <w:p w14:paraId="04448921"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p>
    <w:p w14:paraId="544D58A1" w14:textId="29970BA4" w:rsidR="001F3A21" w:rsidRPr="001F3A21" w:rsidRDefault="001F3A21" w:rsidP="001F3A21">
      <w:pPr>
        <w:pStyle w:val="StandardWeb"/>
        <w:spacing w:before="0" w:beforeAutospacing="0" w:after="0" w:afterAutospacing="0" w:line="360" w:lineRule="auto"/>
        <w:rPr>
          <w:rFonts w:ascii="Arial" w:hAnsi="Arial" w:cs="Arial"/>
          <w:sz w:val="22"/>
          <w:szCs w:val="22"/>
        </w:rPr>
      </w:pPr>
      <w:r w:rsidRPr="001F3A21">
        <w:rPr>
          <w:rFonts w:ascii="Arial" w:hAnsi="Arial" w:cs="Arial"/>
          <w:sz w:val="22"/>
          <w:szCs w:val="22"/>
        </w:rPr>
        <w:t xml:space="preserve">Zunächst müssen Sie die Schulbuchliste für Ihr Kind für das kommende Schuljahr auswählen. </w:t>
      </w:r>
      <w:r w:rsidR="005D0337">
        <w:rPr>
          <w:rFonts w:ascii="Arial" w:hAnsi="Arial" w:cs="Arial"/>
          <w:sz w:val="22"/>
          <w:szCs w:val="22"/>
        </w:rPr>
        <w:t>Drucken Sie sich die Liste bitte auch aus, damit Sie eine Übersicht über die Arbeitsmaterialien haben, die Sie selbst anschaffen müssen</w:t>
      </w:r>
      <w:r w:rsidR="00E53C85">
        <w:rPr>
          <w:rFonts w:ascii="Arial" w:hAnsi="Arial" w:cs="Arial"/>
          <w:sz w:val="22"/>
          <w:szCs w:val="22"/>
        </w:rPr>
        <w:t>.</w:t>
      </w:r>
    </w:p>
    <w:p w14:paraId="364E07AF"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p>
    <w:p w14:paraId="6A898D54" w14:textId="77777777" w:rsidR="001F3A21" w:rsidRPr="001F3A21" w:rsidRDefault="001F3A21" w:rsidP="001F3A21">
      <w:pPr>
        <w:pStyle w:val="StandardWeb"/>
        <w:spacing w:before="0" w:beforeAutospacing="0" w:after="0" w:afterAutospacing="0" w:line="360" w:lineRule="auto"/>
        <w:rPr>
          <w:rFonts w:ascii="Arial" w:hAnsi="Arial" w:cs="Arial"/>
          <w:sz w:val="22"/>
          <w:szCs w:val="22"/>
          <w:u w:val="single"/>
        </w:rPr>
      </w:pPr>
      <w:r w:rsidRPr="001F3A21">
        <w:rPr>
          <w:rFonts w:ascii="Arial" w:hAnsi="Arial" w:cs="Arial"/>
          <w:sz w:val="22"/>
          <w:szCs w:val="22"/>
          <w:u w:val="single"/>
        </w:rPr>
        <w:t>Ein Beispiel:</w:t>
      </w:r>
    </w:p>
    <w:p w14:paraId="39FFB7AB"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r w:rsidRPr="001F3A21">
        <w:rPr>
          <w:rFonts w:ascii="Arial" w:hAnsi="Arial" w:cs="Arial"/>
          <w:sz w:val="22"/>
          <w:szCs w:val="22"/>
        </w:rPr>
        <w:t>Ihr Kind wird den Realschulzweig in Jahrgang 5 besuchen. Sie wählen dann die Bücherliste Jahrgang 5 Realschule aus.</w:t>
      </w:r>
    </w:p>
    <w:p w14:paraId="2235E108"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p>
    <w:p w14:paraId="0806B572" w14:textId="35C0CC5B" w:rsidR="001F3A21" w:rsidRDefault="001F3A21" w:rsidP="001F3A21">
      <w:pPr>
        <w:pStyle w:val="StandardWeb"/>
        <w:spacing w:before="0" w:beforeAutospacing="0" w:after="0" w:afterAutospacing="0" w:line="360" w:lineRule="auto"/>
        <w:rPr>
          <w:rFonts w:ascii="Arial" w:hAnsi="Arial" w:cs="Arial"/>
          <w:sz w:val="22"/>
          <w:szCs w:val="22"/>
        </w:rPr>
      </w:pPr>
      <w:r w:rsidRPr="001F3A21">
        <w:rPr>
          <w:rFonts w:ascii="Arial" w:hAnsi="Arial" w:cs="Arial"/>
          <w:sz w:val="22"/>
          <w:szCs w:val="22"/>
        </w:rPr>
        <w:t xml:space="preserve">Im Anschluss werden die persönlichen Daten des anmeldenden Elternteils sowie die Daten des Kindes erfasst. In diesem Schritt besteht auch die Möglichkeit einen Ermäßigungs- oder Befreiungsantrag zu stellen. Nachdem die persönlichen Daten hinterlegt wurden, wird die zu Beginn gewählte Bücherliste angezeigt. </w:t>
      </w:r>
    </w:p>
    <w:p w14:paraId="51A1582E" w14:textId="77777777" w:rsidR="001F3A21" w:rsidRDefault="001F3A21" w:rsidP="001F3A21">
      <w:pPr>
        <w:pStyle w:val="StandardWeb"/>
        <w:spacing w:before="0" w:beforeAutospacing="0" w:after="0" w:afterAutospacing="0" w:line="360" w:lineRule="auto"/>
        <w:rPr>
          <w:rFonts w:ascii="Arial" w:hAnsi="Arial" w:cs="Arial"/>
          <w:sz w:val="22"/>
          <w:szCs w:val="22"/>
        </w:rPr>
      </w:pPr>
    </w:p>
    <w:p w14:paraId="0C91487F" w14:textId="77777777" w:rsidR="005D0337" w:rsidRDefault="005D0337" w:rsidP="001F3A21">
      <w:pPr>
        <w:pStyle w:val="StandardWeb"/>
        <w:spacing w:before="0" w:beforeAutospacing="0" w:after="0" w:afterAutospacing="0" w:line="360" w:lineRule="auto"/>
        <w:rPr>
          <w:rFonts w:ascii="Arial" w:hAnsi="Arial" w:cs="Arial"/>
          <w:sz w:val="22"/>
          <w:szCs w:val="22"/>
        </w:rPr>
      </w:pPr>
    </w:p>
    <w:p w14:paraId="03CF0DE7" w14:textId="77777777" w:rsidR="005D0337" w:rsidRDefault="005D0337" w:rsidP="001F3A21">
      <w:pPr>
        <w:pStyle w:val="StandardWeb"/>
        <w:spacing w:before="0" w:beforeAutospacing="0" w:after="0" w:afterAutospacing="0" w:line="360" w:lineRule="auto"/>
        <w:rPr>
          <w:rFonts w:ascii="Arial" w:hAnsi="Arial" w:cs="Arial"/>
          <w:sz w:val="22"/>
          <w:szCs w:val="22"/>
        </w:rPr>
      </w:pPr>
    </w:p>
    <w:p w14:paraId="0B85B882" w14:textId="77777777" w:rsidR="005D0337" w:rsidRDefault="005D0337" w:rsidP="001F3A21">
      <w:pPr>
        <w:pStyle w:val="StandardWeb"/>
        <w:spacing w:before="0" w:beforeAutospacing="0" w:after="0" w:afterAutospacing="0" w:line="360" w:lineRule="auto"/>
        <w:rPr>
          <w:rFonts w:ascii="Arial" w:hAnsi="Arial" w:cs="Arial"/>
          <w:sz w:val="22"/>
          <w:szCs w:val="22"/>
        </w:rPr>
      </w:pPr>
    </w:p>
    <w:p w14:paraId="272691FE" w14:textId="77777777" w:rsidR="008538E1" w:rsidRDefault="008538E1" w:rsidP="001F3A21">
      <w:pPr>
        <w:pStyle w:val="StandardWeb"/>
        <w:spacing w:before="0" w:beforeAutospacing="0" w:after="0" w:afterAutospacing="0" w:line="360" w:lineRule="auto"/>
        <w:rPr>
          <w:rFonts w:ascii="Arial" w:hAnsi="Arial" w:cs="Arial"/>
          <w:sz w:val="22"/>
          <w:szCs w:val="22"/>
        </w:rPr>
      </w:pPr>
      <w:r>
        <w:rPr>
          <w:rFonts w:ascii="Arial" w:hAnsi="Arial" w:cs="Arial"/>
          <w:sz w:val="22"/>
          <w:szCs w:val="22"/>
        </w:rPr>
        <w:t xml:space="preserve">Entscheiden Sie im </w:t>
      </w:r>
      <w:hyperlink r:id="rId6" w:tooltip="Doku &gt; Bücherlisten &gt; Wahlbereiche" w:history="1">
        <w:r w:rsidR="001F3A21" w:rsidRPr="008538E1">
          <w:rPr>
            <w:rStyle w:val="Hyperlink"/>
            <w:rFonts w:ascii="Arial" w:eastAsiaTheme="majorEastAsia" w:hAnsi="Arial" w:cs="Arial"/>
            <w:color w:val="auto"/>
            <w:sz w:val="22"/>
            <w:szCs w:val="22"/>
            <w:u w:val="none"/>
          </w:rPr>
          <w:t>Wahlbereich</w:t>
        </w:r>
      </w:hyperlink>
      <w:r>
        <w:rPr>
          <w:rStyle w:val="Hyperlink"/>
          <w:rFonts w:ascii="Arial" w:eastAsiaTheme="majorEastAsia" w:hAnsi="Arial" w:cs="Arial"/>
          <w:color w:val="auto"/>
          <w:sz w:val="22"/>
          <w:szCs w:val="22"/>
          <w:u w:val="none"/>
        </w:rPr>
        <w:t xml:space="preserve">, ob Ihr Kind im kommenden Jahr in </w:t>
      </w:r>
      <w:r w:rsidR="001F3A21" w:rsidRPr="001F3A21">
        <w:rPr>
          <w:rFonts w:ascii="Arial" w:hAnsi="Arial" w:cs="Arial"/>
          <w:sz w:val="22"/>
          <w:szCs w:val="22"/>
        </w:rPr>
        <w:t xml:space="preserve">Werte und Normen oder </w:t>
      </w:r>
      <w:r>
        <w:rPr>
          <w:rFonts w:ascii="Arial" w:hAnsi="Arial" w:cs="Arial"/>
          <w:sz w:val="22"/>
          <w:szCs w:val="22"/>
        </w:rPr>
        <w:t xml:space="preserve">in </w:t>
      </w:r>
      <w:r w:rsidR="001F3A21" w:rsidRPr="001F3A21">
        <w:rPr>
          <w:rFonts w:ascii="Arial" w:hAnsi="Arial" w:cs="Arial"/>
          <w:sz w:val="22"/>
          <w:szCs w:val="22"/>
        </w:rPr>
        <w:t>Religion</w:t>
      </w:r>
      <w:r>
        <w:rPr>
          <w:rFonts w:ascii="Arial" w:hAnsi="Arial" w:cs="Arial"/>
          <w:sz w:val="22"/>
          <w:szCs w:val="22"/>
        </w:rPr>
        <w:t xml:space="preserve"> unterrichtet werden soll. </w:t>
      </w:r>
    </w:p>
    <w:p w14:paraId="31AB820B" w14:textId="2CEF9458" w:rsidR="001F3A21" w:rsidRDefault="008538E1" w:rsidP="008538E1">
      <w:pPr>
        <w:pStyle w:val="StandardWeb"/>
        <w:spacing w:before="0" w:beforeAutospacing="0" w:after="0" w:afterAutospacing="0" w:line="360" w:lineRule="auto"/>
        <w:rPr>
          <w:rFonts w:ascii="Arial" w:hAnsi="Arial" w:cs="Arial"/>
          <w:sz w:val="22"/>
          <w:szCs w:val="22"/>
        </w:rPr>
      </w:pPr>
      <w:r>
        <w:rPr>
          <w:rFonts w:ascii="Arial" w:hAnsi="Arial" w:cs="Arial"/>
          <w:sz w:val="22"/>
          <w:szCs w:val="22"/>
        </w:rPr>
        <w:t xml:space="preserve">Es wird nun die individuelle Bücherliste Ihres Kindes angezeigt, auch die Arbeitsmaterialien, </w:t>
      </w:r>
      <w:r w:rsidR="001F3A21" w:rsidRPr="001F3A21">
        <w:rPr>
          <w:rFonts w:ascii="Arial" w:hAnsi="Arial" w:cs="Arial"/>
          <w:sz w:val="22"/>
          <w:szCs w:val="22"/>
        </w:rPr>
        <w:t xml:space="preserve">die selbst zu beschaffen sind. </w:t>
      </w:r>
    </w:p>
    <w:p w14:paraId="6F3C80C4"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p>
    <w:p w14:paraId="1BA89CEA" w14:textId="12D0228D" w:rsidR="001F3A21" w:rsidRPr="001F3A21" w:rsidRDefault="005D0337" w:rsidP="001F3A21">
      <w:pPr>
        <w:pStyle w:val="StandardWeb"/>
        <w:spacing w:before="0" w:beforeAutospacing="0" w:after="0" w:afterAutospacing="0" w:line="360" w:lineRule="auto"/>
        <w:rPr>
          <w:rFonts w:ascii="Arial" w:hAnsi="Arial" w:cs="Arial"/>
          <w:sz w:val="22"/>
          <w:szCs w:val="22"/>
        </w:rPr>
      </w:pPr>
      <w:r>
        <w:rPr>
          <w:rFonts w:ascii="Arial" w:hAnsi="Arial" w:cs="Arial"/>
          <w:sz w:val="22"/>
          <w:szCs w:val="22"/>
        </w:rPr>
        <w:t xml:space="preserve">Stimmen Sie nun </w:t>
      </w:r>
      <w:r w:rsidR="001F3A21" w:rsidRPr="001F3A21">
        <w:rPr>
          <w:rFonts w:ascii="Arial" w:hAnsi="Arial" w:cs="Arial"/>
          <w:sz w:val="22"/>
          <w:szCs w:val="22"/>
        </w:rPr>
        <w:t xml:space="preserve">den </w:t>
      </w:r>
      <w:hyperlink r:id="rId7" w:tooltip="Doku &gt; Anmeldung &gt; Leihbedingungen" w:history="1">
        <w:r w:rsidR="001F3A21" w:rsidRPr="00147724">
          <w:rPr>
            <w:rStyle w:val="Hyperlink"/>
            <w:rFonts w:ascii="Arial" w:eastAsiaTheme="majorEastAsia" w:hAnsi="Arial" w:cs="Arial"/>
            <w:color w:val="auto"/>
            <w:sz w:val="22"/>
            <w:szCs w:val="22"/>
            <w:u w:val="none"/>
          </w:rPr>
          <w:t>Leihbedingungen</w:t>
        </w:r>
      </w:hyperlink>
      <w:r w:rsidR="001F3A21" w:rsidRPr="00147724">
        <w:rPr>
          <w:rFonts w:ascii="Arial" w:hAnsi="Arial" w:cs="Arial"/>
          <w:sz w:val="22"/>
          <w:szCs w:val="22"/>
        </w:rPr>
        <w:t xml:space="preserve"> </w:t>
      </w:r>
      <w:r w:rsidR="001F3A21" w:rsidRPr="001F3A21">
        <w:rPr>
          <w:rFonts w:ascii="Arial" w:hAnsi="Arial" w:cs="Arial"/>
          <w:sz w:val="22"/>
          <w:szCs w:val="22"/>
        </w:rPr>
        <w:t>zu</w:t>
      </w:r>
      <w:r>
        <w:rPr>
          <w:rFonts w:ascii="Arial" w:hAnsi="Arial" w:cs="Arial"/>
          <w:sz w:val="22"/>
          <w:szCs w:val="22"/>
        </w:rPr>
        <w:t>.</w:t>
      </w:r>
    </w:p>
    <w:p w14:paraId="2E988A56" w14:textId="77777777" w:rsidR="001F3A21" w:rsidRPr="001F3A21" w:rsidRDefault="001F3A21" w:rsidP="001F3A21">
      <w:pPr>
        <w:pStyle w:val="StandardWeb"/>
        <w:spacing w:before="0" w:beforeAutospacing="0" w:after="0" w:afterAutospacing="0" w:line="360" w:lineRule="auto"/>
        <w:rPr>
          <w:rFonts w:ascii="Arial" w:hAnsi="Arial" w:cs="Arial"/>
          <w:sz w:val="22"/>
          <w:szCs w:val="22"/>
        </w:rPr>
      </w:pPr>
    </w:p>
    <w:p w14:paraId="2CFFCA1A" w14:textId="186DD8B2" w:rsidR="001F3A21" w:rsidRPr="001F3A21" w:rsidRDefault="005D0337" w:rsidP="001F3A21">
      <w:pPr>
        <w:spacing w:line="360" w:lineRule="auto"/>
        <w:rPr>
          <w:rFonts w:cs="Arial"/>
          <w:szCs w:val="22"/>
        </w:rPr>
      </w:pPr>
      <w:r>
        <w:rPr>
          <w:rFonts w:cs="Arial"/>
          <w:szCs w:val="22"/>
        </w:rPr>
        <w:t xml:space="preserve">Überprüfen Sie die Zusammenfassung Ihrer </w:t>
      </w:r>
      <w:r w:rsidR="001F3A21" w:rsidRPr="001F3A21">
        <w:rPr>
          <w:rFonts w:cs="Arial"/>
          <w:szCs w:val="22"/>
        </w:rPr>
        <w:t>Daten</w:t>
      </w:r>
      <w:r>
        <w:rPr>
          <w:rFonts w:cs="Arial"/>
          <w:szCs w:val="22"/>
        </w:rPr>
        <w:t xml:space="preserve"> und schicken Sie</w:t>
      </w:r>
      <w:r w:rsidR="001F3A21" w:rsidRPr="001F3A21">
        <w:rPr>
          <w:rFonts w:cs="Arial"/>
          <w:szCs w:val="22"/>
        </w:rPr>
        <w:t xml:space="preserve"> die Anmeldung </w:t>
      </w:r>
      <w:r>
        <w:rPr>
          <w:rFonts w:cs="Arial"/>
          <w:szCs w:val="22"/>
        </w:rPr>
        <w:t>ab.</w:t>
      </w:r>
    </w:p>
    <w:p w14:paraId="6BF91E82" w14:textId="77777777" w:rsidR="001F3A21" w:rsidRPr="001F3A21" w:rsidRDefault="001F3A21" w:rsidP="001F3A21">
      <w:pPr>
        <w:spacing w:line="360" w:lineRule="auto"/>
        <w:rPr>
          <w:rFonts w:cs="Arial"/>
          <w:szCs w:val="22"/>
        </w:rPr>
      </w:pPr>
    </w:p>
    <w:p w14:paraId="64F91DC9" w14:textId="77777777" w:rsidR="00E53C85" w:rsidRDefault="001F3A21" w:rsidP="001F3A21">
      <w:pPr>
        <w:spacing w:line="360" w:lineRule="auto"/>
        <w:rPr>
          <w:rFonts w:cs="Arial"/>
          <w:szCs w:val="22"/>
        </w:rPr>
      </w:pPr>
      <w:r w:rsidRPr="001F3A21">
        <w:rPr>
          <w:rFonts w:cs="Arial"/>
          <w:szCs w:val="22"/>
        </w:rPr>
        <w:t xml:space="preserve">Auf der Bestätigungsseite erhalten Sie alle benötigten Informationen zur Zahlung der ggf. fälligen Leihgebühr. Die Zahlung erfolgt per Überweisung. Ihnen werden dann auch die Kontoverbindung der Schule sowie eine eindeutige Überweisungsreferenz angezeigt. </w:t>
      </w:r>
    </w:p>
    <w:p w14:paraId="2FA06656" w14:textId="77777777" w:rsidR="00E53C85" w:rsidRPr="00E53C85" w:rsidRDefault="001F3A21" w:rsidP="001F3A21">
      <w:pPr>
        <w:spacing w:line="360" w:lineRule="auto"/>
        <w:rPr>
          <w:rFonts w:cs="Arial"/>
          <w:b/>
          <w:szCs w:val="22"/>
        </w:rPr>
      </w:pPr>
      <w:r w:rsidRPr="00E53C85">
        <w:rPr>
          <w:rFonts w:cs="Arial"/>
          <w:b/>
          <w:szCs w:val="22"/>
        </w:rPr>
        <w:t xml:space="preserve">Bitte geben Sie die Referenznummer unbedingt an! </w:t>
      </w:r>
    </w:p>
    <w:p w14:paraId="4F1463FA" w14:textId="43F88202" w:rsidR="001F3A21" w:rsidRPr="001F3A21" w:rsidRDefault="005E3E8F" w:rsidP="001F3A21">
      <w:pPr>
        <w:spacing w:line="360" w:lineRule="auto"/>
        <w:rPr>
          <w:rFonts w:cs="Arial"/>
          <w:szCs w:val="22"/>
        </w:rPr>
      </w:pPr>
      <w:r>
        <w:rPr>
          <w:rFonts w:cs="Arial"/>
          <w:szCs w:val="22"/>
        </w:rPr>
        <w:t xml:space="preserve">Die </w:t>
      </w:r>
      <w:r w:rsidRPr="00E53C85">
        <w:rPr>
          <w:rFonts w:cs="Arial"/>
          <w:b/>
          <w:szCs w:val="22"/>
        </w:rPr>
        <w:t>Zahlung</w:t>
      </w:r>
      <w:r>
        <w:rPr>
          <w:rFonts w:cs="Arial"/>
          <w:szCs w:val="22"/>
        </w:rPr>
        <w:t xml:space="preserve"> muss bis zum </w:t>
      </w:r>
      <w:r w:rsidRPr="00E53C85">
        <w:rPr>
          <w:rFonts w:cs="Arial"/>
          <w:b/>
          <w:szCs w:val="22"/>
        </w:rPr>
        <w:t>17.06.2025</w:t>
      </w:r>
      <w:r>
        <w:rPr>
          <w:rFonts w:cs="Arial"/>
          <w:szCs w:val="22"/>
        </w:rPr>
        <w:t xml:space="preserve"> erfolgen.</w:t>
      </w:r>
    </w:p>
    <w:p w14:paraId="5C4C464F" w14:textId="77777777" w:rsidR="001F3A21" w:rsidRPr="001F3A21" w:rsidRDefault="001F3A21" w:rsidP="001F3A21">
      <w:pPr>
        <w:spacing w:line="360" w:lineRule="auto"/>
        <w:rPr>
          <w:rFonts w:cs="Arial"/>
          <w:szCs w:val="22"/>
        </w:rPr>
      </w:pPr>
    </w:p>
    <w:p w14:paraId="75323264" w14:textId="2FE54F70" w:rsidR="001F3A21" w:rsidRPr="001F3A21" w:rsidRDefault="001F3A21" w:rsidP="001F3A21">
      <w:pPr>
        <w:spacing w:line="360" w:lineRule="auto"/>
        <w:rPr>
          <w:rFonts w:cs="Arial"/>
          <w:szCs w:val="22"/>
        </w:rPr>
      </w:pPr>
      <w:r w:rsidRPr="001F3A21">
        <w:rPr>
          <w:rFonts w:cs="Arial"/>
          <w:szCs w:val="22"/>
        </w:rPr>
        <w:t xml:space="preserve">Sollten Sie </w:t>
      </w:r>
      <w:r w:rsidRPr="00E53C85">
        <w:rPr>
          <w:rFonts w:cs="Arial"/>
          <w:b/>
          <w:szCs w:val="22"/>
        </w:rPr>
        <w:t>Ermäßigungs- bzw. Befreiungsanträge</w:t>
      </w:r>
      <w:r w:rsidRPr="001F3A21">
        <w:rPr>
          <w:rFonts w:cs="Arial"/>
          <w:szCs w:val="22"/>
        </w:rPr>
        <w:t xml:space="preserve"> gestellt haben, senden Sie uns bitte die entsprechenden Nachweise </w:t>
      </w:r>
      <w:r w:rsidRPr="00E53C85">
        <w:rPr>
          <w:rFonts w:cs="Arial"/>
          <w:b/>
          <w:szCs w:val="22"/>
        </w:rPr>
        <w:t xml:space="preserve">postalisch </w:t>
      </w:r>
      <w:r w:rsidR="005D0337" w:rsidRPr="00E53C85">
        <w:rPr>
          <w:rFonts w:cs="Arial"/>
          <w:b/>
          <w:szCs w:val="22"/>
        </w:rPr>
        <w:t>bis zum 1</w:t>
      </w:r>
      <w:r w:rsidR="005E3E8F" w:rsidRPr="00E53C85">
        <w:rPr>
          <w:rFonts w:cs="Arial"/>
          <w:b/>
          <w:szCs w:val="22"/>
        </w:rPr>
        <w:t>7</w:t>
      </w:r>
      <w:r w:rsidR="005D0337" w:rsidRPr="00E53C85">
        <w:rPr>
          <w:rFonts w:cs="Arial"/>
          <w:b/>
          <w:szCs w:val="22"/>
        </w:rPr>
        <w:t>.06.2025</w:t>
      </w:r>
      <w:r w:rsidR="005D0337">
        <w:rPr>
          <w:rFonts w:cs="Arial"/>
          <w:szCs w:val="22"/>
        </w:rPr>
        <w:t xml:space="preserve"> </w:t>
      </w:r>
      <w:r w:rsidRPr="001F3A21">
        <w:rPr>
          <w:rFonts w:cs="Arial"/>
          <w:szCs w:val="22"/>
        </w:rPr>
        <w:t xml:space="preserve">zu. </w:t>
      </w:r>
    </w:p>
    <w:p w14:paraId="21C42389" w14:textId="77777777" w:rsidR="001F3A21" w:rsidRPr="001F3A21" w:rsidRDefault="001F3A21" w:rsidP="001F3A21">
      <w:pPr>
        <w:spacing w:line="360" w:lineRule="auto"/>
        <w:rPr>
          <w:rFonts w:cs="Arial"/>
          <w:szCs w:val="22"/>
        </w:rPr>
      </w:pPr>
    </w:p>
    <w:p w14:paraId="7C940653" w14:textId="77777777" w:rsidR="001F3A21" w:rsidRPr="001F3A21" w:rsidRDefault="001F3A21" w:rsidP="001F3A21">
      <w:pPr>
        <w:spacing w:line="360" w:lineRule="auto"/>
        <w:rPr>
          <w:rFonts w:cs="Arial"/>
          <w:szCs w:val="22"/>
        </w:rPr>
      </w:pPr>
      <w:r w:rsidRPr="001F3A21">
        <w:rPr>
          <w:rFonts w:cs="Arial"/>
          <w:szCs w:val="22"/>
        </w:rPr>
        <w:t>Laut behördlichem Schreiben vom 05.05.2025 gilt ab diesem Jahr Folgendes:</w:t>
      </w:r>
    </w:p>
    <w:p w14:paraId="55C389E6" w14:textId="7F54917F" w:rsidR="001F3A21" w:rsidRPr="001F3A21" w:rsidRDefault="001F3A21" w:rsidP="001F3A21">
      <w:pPr>
        <w:autoSpaceDE w:val="0"/>
        <w:autoSpaceDN w:val="0"/>
        <w:adjustRightInd w:val="0"/>
        <w:rPr>
          <w:rFonts w:ascii="ArialMT" w:hAnsi="ArialMT" w:cs="ArialMT"/>
          <w:szCs w:val="22"/>
        </w:rPr>
      </w:pPr>
      <w:r w:rsidRPr="001F3A21">
        <w:rPr>
          <w:rFonts w:cs="Arial"/>
          <w:szCs w:val="22"/>
        </w:rPr>
        <w:t>„</w:t>
      </w:r>
      <w:r w:rsidRPr="001F3A21">
        <w:rPr>
          <w:rFonts w:ascii="ArialMT" w:hAnsi="ArialMT" w:cs="ArialMT"/>
          <w:b/>
          <w:szCs w:val="22"/>
        </w:rPr>
        <w:t>Nicht alle Empfänger/innen von Wohngeld sind von der Zahlung des Entgelts für die Lernmittelausleihe freigestellt.</w:t>
      </w:r>
      <w:r w:rsidRPr="001F3A21">
        <w:rPr>
          <w:rFonts w:ascii="ArialMT" w:hAnsi="ArialMT" w:cs="ArialMT"/>
          <w:szCs w:val="22"/>
        </w:rPr>
        <w:t xml:space="preserve"> Empfänger/innen von Leistungen nach dem Wohngeldgesetz</w:t>
      </w:r>
      <w:r w:rsidR="005D0337">
        <w:rPr>
          <w:rFonts w:ascii="ArialMT" w:hAnsi="ArialMT" w:cs="ArialMT"/>
          <w:szCs w:val="22"/>
        </w:rPr>
        <w:t xml:space="preserve"> sind</w:t>
      </w:r>
      <w:r w:rsidRPr="001F3A21">
        <w:rPr>
          <w:rFonts w:ascii="ArialMT" w:hAnsi="ArialMT" w:cs="ArialMT"/>
          <w:szCs w:val="22"/>
        </w:rPr>
        <w:t xml:space="preserve"> nur dann freigestellt, wenn durch Wohngeld die Hilfebedürftigkeit im Sinne des § 9 des Sozialgesetzbuches II oder des § 19 Absatz 1 und 2 Sozialgesetzbuch XII vermieden oder beseitigt werden kann.</w:t>
      </w:r>
    </w:p>
    <w:p w14:paraId="498E1E30" w14:textId="4B491FD7" w:rsidR="001F3A21" w:rsidRPr="001F3A21" w:rsidRDefault="001F3A21" w:rsidP="001F3A21">
      <w:pPr>
        <w:autoSpaceDE w:val="0"/>
        <w:autoSpaceDN w:val="0"/>
        <w:adjustRightInd w:val="0"/>
        <w:rPr>
          <w:rFonts w:cs="Arial"/>
          <w:szCs w:val="22"/>
        </w:rPr>
      </w:pPr>
      <w:r w:rsidRPr="001F3A21">
        <w:rPr>
          <w:rFonts w:ascii="ArialMT" w:hAnsi="ArialMT" w:cs="ArialMT"/>
          <w:szCs w:val="22"/>
        </w:rPr>
        <w:t xml:space="preserve">Eine </w:t>
      </w:r>
      <w:r w:rsidRPr="001F3A21">
        <w:rPr>
          <w:rFonts w:ascii="ArialMT" w:hAnsi="ArialMT" w:cs="ArialMT"/>
          <w:b/>
          <w:szCs w:val="22"/>
        </w:rPr>
        <w:t>Berechtigung zur Freistellung besteht somit nur, wenn zusätzlich zum Leistungsbescheid der Wohngeldstelle eine Bescheinigung der Wohngeldstelle oder des Jobcenters vorgelegt wird, in der bestätigt wird, dass durch Wohngeld die Hilfebedürftigkeit nach den o. g. Vorschriften vermieden oder beseitigt werden kann.</w:t>
      </w:r>
      <w:r w:rsidRPr="001F3A21">
        <w:rPr>
          <w:rFonts w:ascii="ArialMT" w:hAnsi="ArialMT" w:cs="ArialMT"/>
          <w:szCs w:val="22"/>
        </w:rPr>
        <w:t>“</w:t>
      </w:r>
    </w:p>
    <w:p w14:paraId="6C28E4E9" w14:textId="77777777" w:rsidR="001F3A21" w:rsidRPr="001F3A21" w:rsidRDefault="001F3A21" w:rsidP="001F3A21">
      <w:pPr>
        <w:spacing w:line="360" w:lineRule="auto"/>
        <w:rPr>
          <w:rFonts w:cs="Arial"/>
          <w:szCs w:val="22"/>
        </w:rPr>
      </w:pPr>
    </w:p>
    <w:p w14:paraId="4FB228BC" w14:textId="43439DDE" w:rsidR="001F3A21" w:rsidRPr="001F3A21" w:rsidRDefault="001F3A21" w:rsidP="001F3A21">
      <w:pPr>
        <w:spacing w:line="360" w:lineRule="auto"/>
        <w:rPr>
          <w:rFonts w:cs="Arial"/>
          <w:szCs w:val="22"/>
        </w:rPr>
      </w:pPr>
      <w:r w:rsidRPr="001F3A21">
        <w:rPr>
          <w:rFonts w:cs="Arial"/>
          <w:szCs w:val="22"/>
        </w:rPr>
        <w:t>Werden Anträge nicht fristgerecht eingereicht bzw. die Entleihgebühr nicht fristgerecht gezahlt, erfolgt keine Schulbuchausgabe.</w:t>
      </w:r>
    </w:p>
    <w:p w14:paraId="00D1987B" w14:textId="77777777" w:rsidR="001F3A21" w:rsidRPr="001F3A21" w:rsidRDefault="001F3A21" w:rsidP="001F3A21">
      <w:pPr>
        <w:spacing w:line="360" w:lineRule="auto"/>
        <w:rPr>
          <w:rFonts w:cs="Arial"/>
          <w:szCs w:val="22"/>
        </w:rPr>
      </w:pPr>
    </w:p>
    <w:p w14:paraId="03D3548B" w14:textId="77777777" w:rsidR="001F3A21" w:rsidRPr="001F3A21" w:rsidRDefault="001F3A21" w:rsidP="001F3A21">
      <w:pPr>
        <w:spacing w:line="360" w:lineRule="auto"/>
        <w:rPr>
          <w:rFonts w:cs="Arial"/>
          <w:szCs w:val="22"/>
        </w:rPr>
      </w:pPr>
      <w:r w:rsidRPr="001F3A21">
        <w:rPr>
          <w:rFonts w:cs="Arial"/>
          <w:szCs w:val="22"/>
        </w:rPr>
        <w:t>Mit freundlichen Grüßen</w:t>
      </w:r>
    </w:p>
    <w:p w14:paraId="5D5F1244" w14:textId="77777777" w:rsidR="001F3A21" w:rsidRPr="001F3A21" w:rsidRDefault="001F3A21" w:rsidP="001F3A21">
      <w:pPr>
        <w:spacing w:line="360" w:lineRule="auto"/>
        <w:rPr>
          <w:rFonts w:cs="Arial"/>
          <w:szCs w:val="22"/>
        </w:rPr>
      </w:pPr>
      <w:r w:rsidRPr="001F3A21">
        <w:rPr>
          <w:noProof/>
          <w:szCs w:val="22"/>
        </w:rPr>
        <w:drawing>
          <wp:inline distT="0" distB="0" distL="0" distR="0" wp14:anchorId="0DA8422F" wp14:editId="10DF217F">
            <wp:extent cx="1103763" cy="561096"/>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610" cy="593044"/>
                    </a:xfrm>
                    <a:prstGeom prst="rect">
                      <a:avLst/>
                    </a:prstGeom>
                    <a:noFill/>
                    <a:ln>
                      <a:noFill/>
                    </a:ln>
                  </pic:spPr>
                </pic:pic>
              </a:graphicData>
            </a:graphic>
          </wp:inline>
        </w:drawing>
      </w:r>
    </w:p>
    <w:p w14:paraId="234CA1C4" w14:textId="77777777" w:rsidR="001F3A21" w:rsidRPr="001F3A21" w:rsidRDefault="001F3A21" w:rsidP="001F3A21">
      <w:pPr>
        <w:spacing w:line="360" w:lineRule="auto"/>
        <w:rPr>
          <w:rFonts w:cs="Arial"/>
          <w:szCs w:val="22"/>
        </w:rPr>
      </w:pPr>
      <w:r w:rsidRPr="001F3A21">
        <w:rPr>
          <w:rFonts w:cs="Arial"/>
          <w:szCs w:val="22"/>
        </w:rPr>
        <w:t>Didaktische Leitung</w:t>
      </w:r>
    </w:p>
    <w:p w14:paraId="352E873F" w14:textId="580A9F0D" w:rsidR="00C41EF1" w:rsidRDefault="001F3A21" w:rsidP="008538E1">
      <w:pPr>
        <w:spacing w:line="360" w:lineRule="auto"/>
      </w:pPr>
      <w:r w:rsidRPr="001F3A21">
        <w:rPr>
          <w:rFonts w:cs="Arial"/>
          <w:szCs w:val="22"/>
        </w:rPr>
        <w:t>KGS Hambergen</w:t>
      </w:r>
    </w:p>
    <w:sectPr w:rsidR="00C41EF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FC415" w14:textId="77777777" w:rsidR="00D578AD" w:rsidRDefault="00D578AD" w:rsidP="00C41EF1">
      <w:r>
        <w:separator/>
      </w:r>
    </w:p>
  </w:endnote>
  <w:endnote w:type="continuationSeparator" w:id="0">
    <w:p w14:paraId="0F904AD8" w14:textId="77777777" w:rsidR="00D578AD" w:rsidRDefault="00D578AD" w:rsidP="00C4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8577" w14:textId="1D7252D4" w:rsidR="00000C19" w:rsidRPr="00000C19" w:rsidRDefault="003623DB">
    <w:pPr>
      <w:pStyle w:val="Fuzeile"/>
      <w:rPr>
        <w:lang w:val="en-US"/>
      </w:rPr>
    </w:pPr>
    <w:r>
      <w:rPr>
        <w:noProof/>
        <w:lang w:eastAsia="de-DE"/>
      </w:rPr>
      <w:drawing>
        <wp:anchor distT="0" distB="0" distL="114300" distR="114300" simplePos="0" relativeHeight="251659264" behindDoc="0" locked="0" layoutInCell="1" allowOverlap="1" wp14:anchorId="45E0634F" wp14:editId="7315C5A8">
          <wp:simplePos x="0" y="0"/>
          <wp:positionH relativeFrom="column">
            <wp:posOffset>-533400</wp:posOffset>
          </wp:positionH>
          <wp:positionV relativeFrom="paragraph">
            <wp:posOffset>-186765</wp:posOffset>
          </wp:positionV>
          <wp:extent cx="6831106" cy="772565"/>
          <wp:effectExtent l="0" t="0" r="1905" b="2540"/>
          <wp:wrapNone/>
          <wp:docPr id="17327378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37802" name="Grafik 1732737802"/>
                  <pic:cNvPicPr/>
                </pic:nvPicPr>
                <pic:blipFill>
                  <a:blip r:embed="rId1">
                    <a:extLst>
                      <a:ext uri="{28A0092B-C50C-407E-A947-70E740481C1C}">
                        <a14:useLocalDpi xmlns:a14="http://schemas.microsoft.com/office/drawing/2010/main" val="0"/>
                      </a:ext>
                    </a:extLst>
                  </a:blip>
                  <a:stretch>
                    <a:fillRect/>
                  </a:stretch>
                </pic:blipFill>
                <pic:spPr>
                  <a:xfrm>
                    <a:off x="0" y="0"/>
                    <a:ext cx="6831106" cy="772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370AC" w14:textId="77777777" w:rsidR="00D578AD" w:rsidRDefault="00D578AD" w:rsidP="00C41EF1">
      <w:r>
        <w:separator/>
      </w:r>
    </w:p>
  </w:footnote>
  <w:footnote w:type="continuationSeparator" w:id="0">
    <w:p w14:paraId="48DF69BC" w14:textId="77777777" w:rsidR="00D578AD" w:rsidRDefault="00D578AD" w:rsidP="00C4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2E64" w14:textId="0D3461C1" w:rsidR="00C41EF1" w:rsidRDefault="00FD5BC8">
    <w:pPr>
      <w:pStyle w:val="Kopfzeile"/>
    </w:pPr>
    <w:r>
      <w:rPr>
        <w:noProof/>
        <w:lang w:eastAsia="de-DE"/>
      </w:rPr>
      <w:drawing>
        <wp:anchor distT="0" distB="0" distL="114300" distR="114300" simplePos="0" relativeHeight="251658240" behindDoc="0" locked="0" layoutInCell="1" allowOverlap="1" wp14:anchorId="2D96EDAD" wp14:editId="59532767">
          <wp:simplePos x="0" y="0"/>
          <wp:positionH relativeFrom="column">
            <wp:posOffset>-496570</wp:posOffset>
          </wp:positionH>
          <wp:positionV relativeFrom="paragraph">
            <wp:posOffset>-340792</wp:posOffset>
          </wp:positionV>
          <wp:extent cx="6789906" cy="925080"/>
          <wp:effectExtent l="0" t="0" r="0" b="2540"/>
          <wp:wrapNone/>
          <wp:docPr id="782666127" name="Grafik 1"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66127" name="Grafik 1"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789906" cy="9250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F1"/>
    <w:rsid w:val="00000C19"/>
    <w:rsid w:val="00041D0D"/>
    <w:rsid w:val="00147724"/>
    <w:rsid w:val="001F3A21"/>
    <w:rsid w:val="00353CC1"/>
    <w:rsid w:val="003623DB"/>
    <w:rsid w:val="005D0337"/>
    <w:rsid w:val="005E3E8F"/>
    <w:rsid w:val="00654071"/>
    <w:rsid w:val="00735159"/>
    <w:rsid w:val="008538E1"/>
    <w:rsid w:val="008E5D5F"/>
    <w:rsid w:val="00AA502A"/>
    <w:rsid w:val="00AF4F59"/>
    <w:rsid w:val="00B61D4C"/>
    <w:rsid w:val="00C41EF1"/>
    <w:rsid w:val="00C45502"/>
    <w:rsid w:val="00CC057E"/>
    <w:rsid w:val="00D30413"/>
    <w:rsid w:val="00D578AD"/>
    <w:rsid w:val="00DE06ED"/>
    <w:rsid w:val="00E53C85"/>
    <w:rsid w:val="00E846DE"/>
    <w:rsid w:val="00EA7751"/>
    <w:rsid w:val="00FD5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0AAE"/>
  <w15:chartTrackingRefBased/>
  <w15:docId w15:val="{B5EB196B-6C0C-BE49-B8D6-0E4A89D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C19"/>
    <w:rPr>
      <w:rFonts w:ascii="Arial" w:eastAsia="Times New Roman" w:hAnsi="Arial" w:cs="Times New Roman"/>
      <w:kern w:val="0"/>
      <w:sz w:val="22"/>
      <w:szCs w:val="20"/>
      <w:lang w:eastAsia="de-DE"/>
      <w14:ligatures w14:val="none"/>
    </w:rPr>
  </w:style>
  <w:style w:type="paragraph" w:styleId="berschrift1">
    <w:name w:val="heading 1"/>
    <w:basedOn w:val="Standard"/>
    <w:next w:val="Standard"/>
    <w:link w:val="berschrift1Zchn"/>
    <w:uiPriority w:val="9"/>
    <w:qFormat/>
    <w:rsid w:val="00C41E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41E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41E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41EF1"/>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C41EF1"/>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C41EF1"/>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C41EF1"/>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C41EF1"/>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C41EF1"/>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1E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1E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1E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1E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1E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1E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1E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1E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1EF1"/>
    <w:rPr>
      <w:rFonts w:eastAsiaTheme="majorEastAsia" w:cstheme="majorBidi"/>
      <w:color w:val="272727" w:themeColor="text1" w:themeTint="D8"/>
    </w:rPr>
  </w:style>
  <w:style w:type="paragraph" w:styleId="Titel">
    <w:name w:val="Title"/>
    <w:basedOn w:val="Standard"/>
    <w:next w:val="Standard"/>
    <w:link w:val="TitelZchn"/>
    <w:uiPriority w:val="10"/>
    <w:qFormat/>
    <w:rsid w:val="00C41E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41E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1E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41E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1EF1"/>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C41EF1"/>
    <w:rPr>
      <w:i/>
      <w:iCs/>
      <w:color w:val="404040" w:themeColor="text1" w:themeTint="BF"/>
    </w:rPr>
  </w:style>
  <w:style w:type="paragraph" w:styleId="Listenabsatz">
    <w:name w:val="List Paragraph"/>
    <w:basedOn w:val="Standard"/>
    <w:uiPriority w:val="34"/>
    <w:qFormat/>
    <w:rsid w:val="00C41EF1"/>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C41EF1"/>
    <w:rPr>
      <w:i/>
      <w:iCs/>
      <w:color w:val="0F4761" w:themeColor="accent1" w:themeShade="BF"/>
    </w:rPr>
  </w:style>
  <w:style w:type="paragraph" w:styleId="IntensivesZitat">
    <w:name w:val="Intense Quote"/>
    <w:basedOn w:val="Standard"/>
    <w:next w:val="Standard"/>
    <w:link w:val="IntensivesZitatZchn"/>
    <w:uiPriority w:val="30"/>
    <w:qFormat/>
    <w:rsid w:val="00C41E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C41EF1"/>
    <w:rPr>
      <w:i/>
      <w:iCs/>
      <w:color w:val="0F4761" w:themeColor="accent1" w:themeShade="BF"/>
    </w:rPr>
  </w:style>
  <w:style w:type="character" w:styleId="IntensiverVerweis">
    <w:name w:val="Intense Reference"/>
    <w:basedOn w:val="Absatz-Standardschriftart"/>
    <w:uiPriority w:val="32"/>
    <w:qFormat/>
    <w:rsid w:val="00C41EF1"/>
    <w:rPr>
      <w:b/>
      <w:bCs/>
      <w:smallCaps/>
      <w:color w:val="0F4761" w:themeColor="accent1" w:themeShade="BF"/>
      <w:spacing w:val="5"/>
    </w:rPr>
  </w:style>
  <w:style w:type="paragraph" w:styleId="Kopfzeile">
    <w:name w:val="header"/>
    <w:basedOn w:val="Standard"/>
    <w:link w:val="KopfzeileZchn"/>
    <w:uiPriority w:val="99"/>
    <w:unhideWhenUsed/>
    <w:rsid w:val="00C41EF1"/>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KopfzeileZchn">
    <w:name w:val="Kopfzeile Zchn"/>
    <w:basedOn w:val="Absatz-Standardschriftart"/>
    <w:link w:val="Kopfzeile"/>
    <w:uiPriority w:val="99"/>
    <w:rsid w:val="00C41EF1"/>
  </w:style>
  <w:style w:type="paragraph" w:styleId="Fuzeile">
    <w:name w:val="footer"/>
    <w:basedOn w:val="Standard"/>
    <w:link w:val="FuzeileZchn"/>
    <w:uiPriority w:val="99"/>
    <w:unhideWhenUsed/>
    <w:rsid w:val="00C41EF1"/>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FuzeileZchn">
    <w:name w:val="Fußzeile Zchn"/>
    <w:basedOn w:val="Absatz-Standardschriftart"/>
    <w:link w:val="Fuzeile"/>
    <w:uiPriority w:val="99"/>
    <w:rsid w:val="00C41EF1"/>
  </w:style>
  <w:style w:type="character" w:styleId="Hyperlink">
    <w:name w:val="Hyperlink"/>
    <w:rsid w:val="001F3A21"/>
    <w:rPr>
      <w:color w:val="0000FF"/>
      <w:u w:val="single"/>
    </w:rPr>
  </w:style>
  <w:style w:type="paragraph" w:styleId="StandardWeb">
    <w:name w:val="Normal (Web)"/>
    <w:basedOn w:val="Standard"/>
    <w:uiPriority w:val="99"/>
    <w:unhideWhenUsed/>
    <w:rsid w:val="001F3A21"/>
    <w:pPr>
      <w:spacing w:before="100" w:beforeAutospacing="1" w:after="100" w:afterAutospacing="1"/>
    </w:pPr>
    <w:rPr>
      <w:rFonts w:ascii="Times New Roman" w:hAnsi="Times New Roman"/>
      <w:sz w:val="24"/>
      <w:szCs w:val="24"/>
    </w:rPr>
  </w:style>
  <w:style w:type="paragraph" w:styleId="Sprechblasentext">
    <w:name w:val="Balloon Text"/>
    <w:basedOn w:val="Standard"/>
    <w:link w:val="SprechblasentextZchn"/>
    <w:uiPriority w:val="99"/>
    <w:semiHidden/>
    <w:unhideWhenUsed/>
    <w:rsid w:val="001F3A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3A21"/>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s://doku.digitale-ausleihe.de/anmeldung/leihbedingung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ku.digitale-ausleihe.de/buecherlisten/wahlbereich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Büschke</dc:creator>
  <cp:keywords/>
  <dc:description/>
  <cp:lastModifiedBy>Meyer, Albrecht (KGS Hambergen)</cp:lastModifiedBy>
  <cp:revision>2</cp:revision>
  <cp:lastPrinted>2025-05-23T08:48:00Z</cp:lastPrinted>
  <dcterms:created xsi:type="dcterms:W3CDTF">2025-05-27T09:42:00Z</dcterms:created>
  <dcterms:modified xsi:type="dcterms:W3CDTF">2025-05-27T09:42:00Z</dcterms:modified>
</cp:coreProperties>
</file>